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Essential Utilities,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Essential Utilities, Inc.</w:t>
      </w:r>
    </w:p>
    <w:p>
      <w:pPr>
        <w:jc w:val="right"/>
        <w:spacing w:after="0" w:line="235" w:lineRule="auto"/>
        <w:rPr>
          <w:sz w:val="20"/>
          <w:szCs w:val="20"/>
          <w:color w:val="auto"/>
        </w:rPr>
      </w:pPr>
      <w:r>
        <w:rPr>
          <w:rFonts w:ascii="Arial" w:cs="Arial" w:eastAsia="Arial" w:hAnsi="Arial"/>
          <w:sz w:val="18"/>
          <w:szCs w:val="18"/>
          <w:color w:val="auto"/>
        </w:rPr>
        <w:t>Commission File No.: 001-06659</w:t>
      </w:r>
    </w:p>
    <w:p>
      <w:pPr>
        <w:jc w:val="right"/>
        <w:spacing w:after="0"/>
        <w:rPr>
          <w:sz w:val="20"/>
          <w:szCs w:val="20"/>
          <w:color w:val="auto"/>
        </w:rPr>
      </w:pPr>
      <w:r>
        <w:rPr>
          <w:rFonts w:ascii="Arial" w:cs="Arial" w:eastAsia="Arial" w:hAnsi="Arial"/>
          <w:sz w:val="18"/>
          <w:szCs w:val="18"/>
          <w:color w:val="auto"/>
        </w:rPr>
        <w:t>Date: May 29, 2026</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TO: All Essential Employees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FROM: Chris Franklin</w:t>
      </w:r>
    </w:p>
    <w:p>
      <w:pPr>
        <w:spacing w:after="0"/>
        <w:rPr>
          <w:sz w:val="20"/>
          <w:szCs w:val="20"/>
          <w:color w:val="auto"/>
        </w:rPr>
      </w:pPr>
      <w:r>
        <w:rPr>
          <w:rFonts w:ascii="Arial" w:cs="Arial" w:eastAsia="Arial" w:hAnsi="Arial"/>
          <w:sz w:val="18"/>
          <w:szCs w:val="18"/>
          <w:color w:val="auto"/>
        </w:rPr>
        <w:t>SUBJECT: Integration Planning Update – Inquirer Changemaker Spotlight &amp; Town Hall </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Colleagues,</w:t>
      </w:r>
    </w:p>
    <w:p>
      <w:pPr>
        <w:spacing w:after="0" w:line="198"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As integration planning efforts move forward, I wanted to share this morning’s Philadelphia Inquirer’s Changemaker Spotlight highlighting our merger with American Water, as well as our plans for an upcoming integration town hall.</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Philadelphia Inquirer Changemaker Spotlight</w:t>
      </w:r>
    </w:p>
    <w:p>
      <w:pPr>
        <w:spacing w:after="0" w:line="198"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color w:val="auto"/>
        </w:rPr>
        <w:t>Earlier today, the Philadelphia Inquirer published their online Changemaker Spotlight on our upcoming merger with American Water. (The spotlight will run in print on Sunday.) This spotlight not only highlights the benefits that we expect many of our customers will see as part of the merger, but it also speaks to the ongoing infrastructure challenges the water industry is facing and why John Griffith and I are so invested in the future of our company. The legacy and values of both Essential and American Water continue to drive us forward in delivering affordable, safe, clean and reliable gas, water, and wastewater for our customers.</w:t>
      </w:r>
    </w:p>
    <w:p>
      <w:pPr>
        <w:spacing w:after="0" w:line="163" w:lineRule="exact"/>
        <w:rPr>
          <w:sz w:val="24"/>
          <w:szCs w:val="24"/>
          <w:color w:val="auto"/>
        </w:rPr>
      </w:pPr>
    </w:p>
    <w:p>
      <w:pPr>
        <w:ind w:right="740"/>
        <w:spacing w:after="0" w:line="271" w:lineRule="auto"/>
        <w:rPr>
          <w:sz w:val="20"/>
          <w:szCs w:val="20"/>
          <w:color w:val="auto"/>
        </w:rPr>
      </w:pPr>
      <w:r>
        <w:rPr>
          <w:rFonts w:ascii="Arial" w:cs="Arial" w:eastAsia="Arial" w:hAnsi="Arial"/>
          <w:sz w:val="18"/>
          <w:szCs w:val="18"/>
          <w:color w:val="auto"/>
        </w:rPr>
        <w:t>Please take a few minutes to read the full spotlight here: https://www.inquirer.com/philly-first/changemaker-spotlight/american-water-essential-utilities-20260529.html</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Upcoming Integration Town Hall</w:t>
      </w:r>
    </w:p>
    <w:p>
      <w:pPr>
        <w:spacing w:after="0" w:line="198" w:lineRule="exact"/>
        <w:rPr>
          <w:sz w:val="24"/>
          <w:szCs w:val="24"/>
          <w:color w:val="auto"/>
        </w:rPr>
      </w:pPr>
    </w:p>
    <w:p>
      <w:pPr>
        <w:ind w:right="100"/>
        <w:spacing w:after="0" w:line="271" w:lineRule="auto"/>
        <w:rPr>
          <w:sz w:val="20"/>
          <w:szCs w:val="20"/>
          <w:color w:val="auto"/>
        </w:rPr>
      </w:pPr>
      <w:r>
        <w:rPr>
          <w:rFonts w:ascii="Arial" w:cs="Arial" w:eastAsia="Arial" w:hAnsi="Arial"/>
          <w:sz w:val="18"/>
          <w:szCs w:val="18"/>
          <w:color w:val="auto"/>
        </w:rPr>
        <w:t>I’m also pleased to share that we will be holding an integration town hall next week. Additional details on the date and time will be shared on Monday.</w:t>
      </w:r>
    </w:p>
    <w:p>
      <w:pPr>
        <w:spacing w:after="0" w:line="140"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During this town hall we’ll announce the next level of the post-closing management team. We’ll also discuss the expected schedule and anticipated announcements about next levels. We’ll also leave some time for live questions.</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continued patience and support of our upcoming merger.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Best,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Chris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r>
        <w:rPr>
          <w:rFonts w:ascii="Arial" w:cs="Arial" w:eastAsia="Arial" w:hAnsi="Arial"/>
          <w:sz w:val="18"/>
          <w:szCs w:val="18"/>
          <w:color w:val="auto"/>
        </w:rPr>
        <w:t> </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 -looking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38" w:lineRule="auto"/>
        <w:rPr>
          <w:sz w:val="20"/>
          <w:szCs w:val="20"/>
          <w:color w:val="auto"/>
        </w:rPr>
      </w:pPr>
      <w:r>
        <w:rPr>
          <w:rFonts w:ascii="Arial" w:cs="Arial" w:eastAsia="Arial" w:hAnsi="Arial"/>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2026-05-29T18:12:19Z</dcterms:created>
  <dcterms:modified xsi:type="dcterms:W3CDTF">2026-05-29T18:12:19Z</dcterms:modified>
</cp:coreProperties>
</file>